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DB" w:rsidRDefault="00E765DB">
      <w:r>
        <w:rPr>
          <w:noProof/>
        </w:rPr>
        <w:pict>
          <v:rect id="1 Título" o:spid="_x0000_s1026" style="position:absolute;margin-left:3.4pt;margin-top:70.6pt;width:406.25pt;height:274.8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" filled="f" stroked="f">
            <v:path arrowok="t"/>
            <o:lock v:ext="edit" grouping="t"/>
            <v:textbox>
              <w:txbxContent>
                <w:p w:rsidR="00E765DB" w:rsidRDefault="00E765DB" w:rsidP="00E765D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765DB">
                    <w:rPr>
                      <w:rFonts w:asciiTheme="majorHAnsi" w:eastAsiaTheme="majorEastAsia" w:hAnsi="Calibri Light" w:cstheme="majorBidi"/>
                      <w:b/>
                      <w:bCs/>
                      <w:color w:val="4F81BD" w:themeColor="accent1"/>
                      <w:kern w:val="24"/>
                      <w:sz w:val="108"/>
                      <w:szCs w:val="108"/>
                    </w:rPr>
                    <w:t>INSTITUTO DE FOMENTO PARA EL DESARROLLO DE RISARALDA</w:t>
                  </w:r>
                </w:p>
              </w:txbxContent>
            </v:textbox>
          </v:rect>
        </w:pict>
      </w:r>
      <w:r>
        <w:br w:type="page"/>
      </w:r>
    </w:p>
    <w:p w:rsidR="00E765DB" w:rsidRDefault="00E765DB">
      <w:r w:rsidRPr="00E765DB">
        <w:lastRenderedPageBreak/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-2589</wp:posOffset>
            </wp:positionH>
            <wp:positionV relativeFrom="paragraph">
              <wp:posOffset>1977830</wp:posOffset>
            </wp:positionV>
            <wp:extent cx="5612765" cy="2651760"/>
            <wp:effectExtent l="0" t="0" r="0" b="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DB">
        <w:pict>
          <v:rect id="9 Rectángulo" o:spid="_x0000_s1027" style="position:absolute;margin-left:-36.05pt;margin-top:48.05pt;width:521.65pt;height:64.15pt;z-index:2516613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" filled="f" stroked="f">
            <v:textbox>
              <w:txbxContent>
                <w:p w:rsidR="00E765DB" w:rsidRDefault="00E765DB" w:rsidP="00E765D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765DB">
                    <w:rPr>
                      <w:rFonts w:asciiTheme="majorHAnsi" w:eastAsiaTheme="majorEastAsia" w:hAnsi="Cambria" w:cstheme="majorBidi"/>
                      <w:b/>
                      <w:bCs/>
                      <w:color w:val="4F81BD" w:themeColor="accent1"/>
                      <w:kern w:val="24"/>
                      <w:sz w:val="48"/>
                      <w:szCs w:val="48"/>
                    </w:rPr>
                    <w:t>RESUMEN COMPOSICION CARTERA AL 31 DE OCTUBRE DE 2015 VS 31 DE OCTUBRE 2016</w:t>
                  </w:r>
                </w:p>
              </w:txbxContent>
            </v:textbox>
          </v:rect>
        </w:pict>
      </w:r>
      <w:r w:rsidRPr="00E765DB">
        <w:drawing>
          <wp:anchor distT="0" distB="0" distL="114300" distR="114300" simplePos="0" relativeHeight="251636224" behindDoc="0" locked="0" layoutInCell="1" allowOverlap="1" wp14:anchorId="47244C4A" wp14:editId="568F88C0">
            <wp:simplePos x="0" y="0"/>
            <wp:positionH relativeFrom="column">
              <wp:posOffset>-635</wp:posOffset>
            </wp:positionH>
            <wp:positionV relativeFrom="paragraph">
              <wp:posOffset>5239825</wp:posOffset>
            </wp:positionV>
            <wp:extent cx="5143501" cy="1714500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765DB" w:rsidRDefault="00E765DB">
      <w:r w:rsidRPr="00E765DB">
        <w:lastRenderedPageBreak/>
        <w:drawing>
          <wp:anchor distT="0" distB="0" distL="114300" distR="114300" simplePos="0" relativeHeight="251647488" behindDoc="0" locked="0" layoutInCell="1" allowOverlap="1" wp14:anchorId="5DDE528F" wp14:editId="351216CF">
            <wp:simplePos x="0" y="0"/>
            <wp:positionH relativeFrom="column">
              <wp:posOffset>473564</wp:posOffset>
            </wp:positionH>
            <wp:positionV relativeFrom="paragraph">
              <wp:posOffset>4800649</wp:posOffset>
            </wp:positionV>
            <wp:extent cx="5143501" cy="1714500"/>
            <wp:effectExtent l="0" t="0" r="0" b="0"/>
            <wp:wrapNone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5DB"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136916</wp:posOffset>
            </wp:positionH>
            <wp:positionV relativeFrom="paragraph">
              <wp:posOffset>1652612</wp:posOffset>
            </wp:positionV>
            <wp:extent cx="5612765" cy="2826385"/>
            <wp:effectExtent l="0" t="0" r="0" b="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DB">
        <w:pict>
          <v:rect id="_x0000_s1028" style="position:absolute;margin-left:-11.05pt;margin-top:28.4pt;width:499.8pt;height:62.35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" filled="f" stroked="f">
            <v:path arrowok="t"/>
            <o:lock v:ext="edit" grouping="t"/>
            <v:textbox>
              <w:txbxContent>
                <w:p w:rsidR="00E765DB" w:rsidRDefault="00E765DB" w:rsidP="00E765D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765DB">
                    <w:rPr>
                      <w:rFonts w:asciiTheme="majorHAnsi" w:eastAsiaTheme="majorEastAsia" w:hAnsi="Cambria" w:cstheme="majorBidi"/>
                      <w:b/>
                      <w:bCs/>
                      <w:color w:val="4F81BD" w:themeColor="accent1"/>
                      <w:kern w:val="24"/>
                      <w:sz w:val="44"/>
                      <w:szCs w:val="44"/>
                    </w:rPr>
                    <w:t>COMPARATIVO DESEMBOLSOS AL 31 DE OCTUBRE DE 2015 VS 31 DE OCTUBRE DE 2016</w:t>
                  </w:r>
                </w:p>
              </w:txbxContent>
            </v:textbox>
          </v:rect>
        </w:pict>
      </w:r>
      <w:r>
        <w:br w:type="page"/>
      </w:r>
    </w:p>
    <w:p w:rsidR="00E765DB" w:rsidRDefault="00E765DB">
      <w:r w:rsidRPr="00E765DB"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-3223</wp:posOffset>
            </wp:positionH>
            <wp:positionV relativeFrom="paragraph">
              <wp:posOffset>1363198</wp:posOffset>
            </wp:positionV>
            <wp:extent cx="6005146" cy="3394710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5DB">
        <w:drawing>
          <wp:anchor distT="0" distB="0" distL="114300" distR="114300" simplePos="0" relativeHeight="251659776" behindDoc="0" locked="0" layoutInCell="1" allowOverlap="1" wp14:anchorId="7453F4F0" wp14:editId="6BCCA921">
            <wp:simplePos x="0" y="0"/>
            <wp:positionH relativeFrom="column">
              <wp:posOffset>202125</wp:posOffset>
            </wp:positionH>
            <wp:positionV relativeFrom="paragraph">
              <wp:posOffset>5368925</wp:posOffset>
            </wp:positionV>
            <wp:extent cx="5612765" cy="598805"/>
            <wp:effectExtent l="0" t="0" r="6985" b="0"/>
            <wp:wrapNone/>
            <wp:docPr id="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5DB">
        <w:pict>
          <v:rect id="_x0000_s1029" style="position:absolute;margin-left:34.95pt;margin-top:14.5pt;width:407.05pt;height:56.3pt;z-index:2516695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" filled="f" stroked="f">
            <v:path arrowok="t"/>
            <o:lock v:ext="edit" grouping="t"/>
            <v:textbox>
              <w:txbxContent>
                <w:p w:rsidR="00E765DB" w:rsidRDefault="00E765DB" w:rsidP="00E765DB">
                  <w:pPr>
                    <w:pStyle w:val="NormalWeb"/>
                    <w:spacing w:before="0" w:beforeAutospacing="0" w:after="240" w:afterAutospacing="0"/>
                    <w:jc w:val="center"/>
                  </w:pPr>
                  <w:r w:rsidRPr="00E765DB">
                    <w:rPr>
                      <w:rFonts w:asciiTheme="majorHAnsi" w:eastAsiaTheme="majorEastAsia" w:hAnsi="Cambria" w:cstheme="majorBidi"/>
                      <w:b/>
                      <w:bCs/>
                      <w:color w:val="4F81BD" w:themeColor="accent1"/>
                      <w:kern w:val="24"/>
                      <w:sz w:val="44"/>
                      <w:szCs w:val="44"/>
                    </w:rPr>
                    <w:t xml:space="preserve">CAPTACIONES </w:t>
                  </w:r>
                  <w:r w:rsidRPr="00E765DB">
                    <w:rPr>
                      <w:rFonts w:asciiTheme="majorHAnsi" w:eastAsiaTheme="majorEastAsia" w:hAnsi="Cambria" w:cstheme="majorBidi"/>
                      <w:b/>
                      <w:bCs/>
                      <w:color w:val="4F81BD" w:themeColor="accent1"/>
                      <w:kern w:val="24"/>
                      <w:sz w:val="44"/>
                      <w:szCs w:val="44"/>
                    </w:rPr>
                    <w:br/>
                    <w:t>PROMEDIOS DE CAPTACIÓN</w:t>
                  </w:r>
                </w:p>
              </w:txbxContent>
            </v:textbox>
          </v:rect>
        </w:pict>
      </w:r>
      <w:r>
        <w:br w:type="page"/>
      </w:r>
    </w:p>
    <w:p w:rsidR="00E765DB" w:rsidRDefault="00E765DB">
      <w:r w:rsidRPr="00E765DB">
        <w:lastRenderedPageBreak/>
        <w:drawing>
          <wp:anchor distT="0" distB="0" distL="114300" distR="114300" simplePos="0" relativeHeight="251671040" behindDoc="0" locked="0" layoutInCell="1" allowOverlap="1" wp14:anchorId="2B79EDAC" wp14:editId="460A0A37">
            <wp:simplePos x="0" y="0"/>
            <wp:positionH relativeFrom="column">
              <wp:posOffset>538</wp:posOffset>
            </wp:positionH>
            <wp:positionV relativeFrom="paragraph">
              <wp:posOffset>5201969</wp:posOffset>
            </wp:positionV>
            <wp:extent cx="5612765" cy="937260"/>
            <wp:effectExtent l="0" t="0" r="6985" b="0"/>
            <wp:wrapNone/>
            <wp:docPr id="1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5DB">
        <w:pict>
          <v:rect id="5 Rectángulo" o:spid="_x0000_s1030" style="position:absolute;margin-left:3.6pt;margin-top:19.35pt;width:416.25pt;height:58.8pt;z-index:25167462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" filled="f" stroked="f">
            <v:textbox style="mso-fit-shape-to-text:t">
              <w:txbxContent>
                <w:p w:rsidR="00E765DB" w:rsidRDefault="00E765DB" w:rsidP="00E765DB">
                  <w:pPr>
                    <w:pStyle w:val="NormalWeb"/>
                    <w:spacing w:before="0" w:beforeAutospacing="0" w:after="0" w:afterAutospacing="0"/>
                    <w:ind w:left="720"/>
                    <w:jc w:val="center"/>
                  </w:pPr>
                  <w:r w:rsidRPr="00E765DB">
                    <w:rPr>
                      <w:rFonts w:asciiTheme="majorHAnsi" w:hAnsi="Cambria" w:cstheme="minorBidi"/>
                      <w:b/>
                      <w:bCs/>
                      <w:color w:val="92D050"/>
                      <w:kern w:val="24"/>
                      <w:sz w:val="44"/>
                      <w:szCs w:val="44"/>
                    </w:rPr>
                    <w:t xml:space="preserve">SALDOS DE CAPTACIÓN DE ENERO A OCTUBRE DE 2016 </w:t>
                  </w:r>
                </w:p>
              </w:txbxContent>
            </v:textbox>
          </v:rect>
        </w:pict>
      </w:r>
      <w:r w:rsidRPr="00E765DB"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40787</wp:posOffset>
            </wp:positionH>
            <wp:positionV relativeFrom="paragraph">
              <wp:posOffset>1353429</wp:posOffset>
            </wp:positionV>
            <wp:extent cx="5612765" cy="292354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765DB" w:rsidRDefault="00E765DB">
      <w:r w:rsidRPr="00E765DB">
        <w:lastRenderedPageBreak/>
        <w:pict>
          <v:rect id="2 Marcador de contenido" o:spid="_x0000_s1031" style="position:absolute;margin-left:0;margin-top:103.8pt;width:461pt;height:370.15pt;z-index:25167872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" filled="f" stroked="f">
            <v:path arrowok="t"/>
            <o:lock v:ext="edit" grouping="t"/>
            <v:textbox>
              <w:txbxContent>
                <w:p w:rsidR="00E765DB" w:rsidRDefault="00E765DB" w:rsidP="00E765DB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E765DB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>-Nuevos Clientes</w:t>
                  </w:r>
                </w:p>
                <w:p w:rsidR="00E765DB" w:rsidRDefault="00E765DB" w:rsidP="00E765DB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E765DB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 xml:space="preserve"> Megabus, </w:t>
                  </w:r>
                  <w:r w:rsidRPr="00E765DB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  <w:u w:val="single"/>
                    </w:rPr>
                    <w:t>Empresa de Energía</w:t>
                  </w:r>
                  <w:r w:rsidRPr="00E765DB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 xml:space="preserve">, municipio de Viterbo, hospital La Misericordia de Calarcá Quindio, Coodesca, </w:t>
                  </w:r>
                  <w:r w:rsidRPr="00E765DB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  <w:u w:val="single"/>
                    </w:rPr>
                    <w:t>Aguas y Aguas de Pereira</w:t>
                  </w:r>
                </w:p>
                <w:p w:rsidR="00E765DB" w:rsidRDefault="00E765DB" w:rsidP="00E765DB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E765DB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 xml:space="preserve">-Clientes Potenciales: </w:t>
                  </w:r>
                </w:p>
                <w:p w:rsidR="00E765DB" w:rsidRDefault="00E765DB" w:rsidP="00E765DB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E765DB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>Municipios y entidades públicas de los departamentos de Caldas, Quindio y Norte del Valle, Carder, Municipio de Pereira, Área Metropolitana, Municipio de Dosquebradas, Municipios de San Juan de Rio Seco, Pacho, Mosquera, Fusagasugá, Facatativa en el Departamento de Cundinamarca.</w:t>
                  </w:r>
                </w:p>
              </w:txbxContent>
            </v:textbox>
          </v:rect>
        </w:pict>
      </w:r>
      <w:r w:rsidRPr="00E765DB">
        <w:pict>
          <v:rect id="_x0000_s1032" style="position:absolute;margin-left:0;margin-top:14.55pt;width:448.55pt;height:49.4pt;z-index:25167769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" filled="f" stroked="f">
            <v:path arrowok="t"/>
            <o:lock v:ext="edit" grouping="t"/>
            <v:textbox>
              <w:txbxContent>
                <w:p w:rsidR="00E765DB" w:rsidRDefault="00E765DB" w:rsidP="00E765D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E765DB">
                    <w:rPr>
                      <w:rFonts w:asciiTheme="majorHAnsi" w:eastAsiaTheme="majorEastAsia" w:hAnsi="Cambria" w:cstheme="majorBidi"/>
                      <w:b/>
                      <w:bCs/>
                      <w:color w:val="4F81BD" w:themeColor="accent1"/>
                      <w:kern w:val="24"/>
                      <w:sz w:val="72"/>
                      <w:szCs w:val="72"/>
                    </w:rPr>
                    <w:t xml:space="preserve">GESTIÓN COMERCIAL </w:t>
                  </w:r>
                </w:p>
              </w:txbxContent>
            </v:textbox>
          </v:rect>
        </w:pict>
      </w:r>
      <w:r>
        <w:br w:type="page"/>
      </w:r>
    </w:p>
    <w:p w:rsidR="00E765DB" w:rsidRDefault="00E765DB">
      <w:r w:rsidRPr="00E765DB">
        <w:lastRenderedPageBreak/>
        <w:drawing>
          <wp:anchor distT="0" distB="0" distL="114300" distR="114300" simplePos="0" relativeHeight="251678208" behindDoc="0" locked="0" layoutInCell="1" allowOverlap="1" wp14:anchorId="426ED897" wp14:editId="37FD038F">
            <wp:simplePos x="0" y="0"/>
            <wp:positionH relativeFrom="column">
              <wp:posOffset>-3175</wp:posOffset>
            </wp:positionH>
            <wp:positionV relativeFrom="paragraph">
              <wp:posOffset>1354504</wp:posOffset>
            </wp:positionV>
            <wp:extent cx="5816013" cy="3543300"/>
            <wp:effectExtent l="0" t="0" r="0" b="0"/>
            <wp:wrapNone/>
            <wp:docPr id="1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8082" cy="3544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5DB">
        <w:pict>
          <v:rect id="Rectangle 1" o:spid="_x0000_s1033" style="position:absolute;margin-left:2.5pt;margin-top:0;width:440.35pt;height:75.55pt;z-index:251680768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" filled="f" fillcolor="#4f81bd [3204]" stroked="f" strokecolor="black [3213]">
            <v:shadow color="#eeece1 [3214]"/>
            <v:textbox style="mso-fit-shape-to-text:t">
              <w:txbxContent>
                <w:p w:rsidR="00E765DB" w:rsidRDefault="00E765DB" w:rsidP="00E765DB">
                  <w:pPr>
                    <w:pStyle w:val="NormalWeb"/>
                    <w:tabs>
                      <w:tab w:val="left" w:pos="360"/>
                    </w:tabs>
                    <w:spacing w:before="0" w:beforeAutospacing="0" w:after="0" w:afterAutospacing="0"/>
                    <w:jc w:val="center"/>
                  </w:pPr>
                  <w:r w:rsidRPr="00E765DB">
                    <w:rPr>
                      <w:rFonts w:ascii="Calibri" w:hAnsi="Calibri"/>
                      <w:b/>
                      <w:bCs/>
                      <w:color w:val="92D050"/>
                      <w:kern w:val="24"/>
                      <w:sz w:val="56"/>
                      <w:szCs w:val="56"/>
                    </w:rPr>
                    <w:t>ESTADOS FINANCIEROS</w:t>
                  </w:r>
                </w:p>
                <w:p w:rsidR="00E765DB" w:rsidRDefault="00E765DB" w:rsidP="00E765DB">
                  <w:pPr>
                    <w:pStyle w:val="NormalWeb"/>
                    <w:tabs>
                      <w:tab w:val="left" w:pos="360"/>
                    </w:tabs>
                    <w:spacing w:before="0" w:beforeAutospacing="0" w:after="0" w:afterAutospacing="0"/>
                    <w:jc w:val="center"/>
                  </w:pPr>
                  <w:r w:rsidRPr="00E765DB">
                    <w:rPr>
                      <w:rFonts w:ascii="Calibri" w:hAnsi="Calibri"/>
                      <w:b/>
                      <w:bCs/>
                      <w:color w:val="92D050"/>
                      <w:kern w:val="24"/>
                      <w:sz w:val="56"/>
                      <w:szCs w:val="56"/>
                    </w:rPr>
                    <w:t>(Cifras en miles de pesos)</w:t>
                  </w:r>
                </w:p>
              </w:txbxContent>
            </v:textbox>
          </v:rect>
        </w:pict>
      </w:r>
      <w:r>
        <w:br w:type="page"/>
      </w:r>
    </w:p>
    <w:p w:rsidR="00E765DB" w:rsidRDefault="00481EDB">
      <w:r w:rsidRPr="00E765DB">
        <w:lastRenderedPageBreak/>
        <w:drawing>
          <wp:anchor distT="0" distB="0" distL="114300" distR="114300" simplePos="0" relativeHeight="251681280" behindDoc="0" locked="0" layoutInCell="1" allowOverlap="1" wp14:anchorId="790D8A8A" wp14:editId="5F15DBF0">
            <wp:simplePos x="0" y="0"/>
            <wp:positionH relativeFrom="column">
              <wp:posOffset>-3175</wp:posOffset>
            </wp:positionH>
            <wp:positionV relativeFrom="paragraph">
              <wp:posOffset>1195705</wp:posOffset>
            </wp:positionV>
            <wp:extent cx="5612765" cy="4070350"/>
            <wp:effectExtent l="0" t="0" r="0" b="0"/>
            <wp:wrapNone/>
            <wp:docPr id="2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5DB" w:rsidRPr="00E765DB">
        <w:pict>
          <v:rect id="_x0000_s1034" style="position:absolute;margin-left:32.6pt;margin-top:0;width:365.5pt;height:65.8pt;z-index:2516848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" filled="f" fillcolor="#4f81bd [3204]" stroked="f" strokecolor="black [3213]">
            <v:shadow color="#eeece1 [3214]"/>
            <v:textbox style="mso-fit-shape-to-text:t">
              <w:txbxContent>
                <w:p w:rsidR="00E765DB" w:rsidRDefault="00E765DB" w:rsidP="00E765DB">
                  <w:pPr>
                    <w:pStyle w:val="NormalWeb"/>
                    <w:tabs>
                      <w:tab w:val="left" w:pos="360"/>
                    </w:tabs>
                    <w:spacing w:before="0" w:beforeAutospacing="0" w:after="0" w:afterAutospacing="0"/>
                    <w:jc w:val="center"/>
                  </w:pPr>
                  <w:r w:rsidRPr="00E765DB">
                    <w:rPr>
                      <w:rFonts w:ascii="Calibri" w:hAnsi="Calibri"/>
                      <w:b/>
                      <w:bCs/>
                      <w:color w:val="92D050"/>
                      <w:kern w:val="24"/>
                      <w:sz w:val="48"/>
                      <w:szCs w:val="48"/>
                    </w:rPr>
                    <w:t>ESTADOS FINANCIEROS</w:t>
                  </w:r>
                </w:p>
                <w:p w:rsidR="00E765DB" w:rsidRDefault="00E765DB" w:rsidP="00E765DB">
                  <w:pPr>
                    <w:pStyle w:val="NormalWeb"/>
                    <w:tabs>
                      <w:tab w:val="left" w:pos="360"/>
                    </w:tabs>
                    <w:spacing w:before="0" w:beforeAutospacing="0" w:after="0" w:afterAutospacing="0"/>
                    <w:jc w:val="center"/>
                  </w:pPr>
                  <w:r w:rsidRPr="00E765DB">
                    <w:rPr>
                      <w:rFonts w:ascii="Calibri" w:hAnsi="Calibri"/>
                      <w:b/>
                      <w:bCs/>
                      <w:color w:val="92D050"/>
                      <w:kern w:val="24"/>
                      <w:sz w:val="48"/>
                      <w:szCs w:val="48"/>
                    </w:rPr>
                    <w:t>(Cifras en miles de pesos)</w:t>
                  </w:r>
                </w:p>
              </w:txbxContent>
            </v:textbox>
          </v:rect>
        </w:pict>
      </w:r>
      <w:r w:rsidR="00E765DB">
        <w:br w:type="page"/>
      </w:r>
    </w:p>
    <w:p w:rsidR="00E765DB" w:rsidRDefault="00403C39">
      <w:r w:rsidRPr="00403C39">
        <w:lastRenderedPageBreak/>
        <w:drawing>
          <wp:anchor distT="0" distB="0" distL="114300" distR="114300" simplePos="0" relativeHeight="251682304" behindDoc="0" locked="0" layoutInCell="1" allowOverlap="1" wp14:anchorId="32125BE6" wp14:editId="238A726C">
            <wp:simplePos x="0" y="0"/>
            <wp:positionH relativeFrom="column">
              <wp:posOffset>0</wp:posOffset>
            </wp:positionH>
            <wp:positionV relativeFrom="paragraph">
              <wp:posOffset>638155</wp:posOffset>
            </wp:positionV>
            <wp:extent cx="5612765" cy="4488180"/>
            <wp:effectExtent l="0" t="0" r="6985" b="0"/>
            <wp:wrapNone/>
            <wp:docPr id="2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C39">
        <w:pict>
          <v:rect id="Rectángulo 3" o:spid="_x0000_s1035" style="position:absolute;margin-left:3.15pt;margin-top:0;width:514.4pt;height:5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" filled="f" stroked="f">
            <v:textbox style="mso-fit-shape-to-text:t">
              <w:txbxContent>
                <w:p w:rsidR="00403C39" w:rsidRDefault="00403C39" w:rsidP="00403C3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403C39">
                    <w:rPr>
                      <w:rFonts w:ascii="Calibri" w:hAnsi="Calibri"/>
                      <w:b/>
                      <w:bCs/>
                      <w:color w:val="92D050"/>
                      <w:kern w:val="24"/>
                      <w:sz w:val="36"/>
                      <w:szCs w:val="36"/>
                    </w:rPr>
                    <w:t>ESTADOS FINANCIEROS</w:t>
                  </w:r>
                </w:p>
                <w:p w:rsidR="00403C39" w:rsidRDefault="00403C39" w:rsidP="00403C3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403C39">
                    <w:rPr>
                      <w:rFonts w:ascii="Calibri" w:hAnsi="Calibri"/>
                      <w:b/>
                      <w:bCs/>
                      <w:color w:val="92D050"/>
                      <w:kern w:val="24"/>
                      <w:sz w:val="36"/>
                      <w:szCs w:val="36"/>
                    </w:rPr>
                    <w:t>(Cifras en miles de pesos)</w:t>
                  </w:r>
                </w:p>
              </w:txbxContent>
            </v:textbox>
          </v:rect>
        </w:pict>
      </w:r>
      <w:r w:rsidR="00E765DB">
        <w:br w:type="page"/>
      </w:r>
    </w:p>
    <w:p w:rsidR="00E765DB" w:rsidRDefault="00403C39">
      <w:r w:rsidRPr="00403C39">
        <w:lastRenderedPageBreak/>
        <w:pict>
          <v:rect id="_x0000_s1036" style="position:absolute;margin-left:9.45pt;margin-top:17pt;width:432.6pt;height:31.55pt;z-index:2516899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" filled="f" stroked="f">
            <v:textbox>
              <w:txbxContent>
                <w:p w:rsidR="00403C39" w:rsidRPr="00403C39" w:rsidRDefault="00403C39" w:rsidP="00403C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403C39">
                    <w:rPr>
                      <w:rFonts w:ascii="Arial" w:hAnsi="Arial" w:cstheme="minorBidi"/>
                      <w:b/>
                      <w:bCs/>
                      <w:color w:val="92D050"/>
                      <w:kern w:val="24"/>
                      <w:sz w:val="56"/>
                      <w:szCs w:val="64"/>
                    </w:rPr>
                    <w:t>EJECUCIÓN PRESUPUESTAL</w:t>
                  </w:r>
                </w:p>
              </w:txbxContent>
            </v:textbox>
          </v:rect>
        </w:pict>
      </w:r>
      <w:r w:rsidRPr="00403C39">
        <w:drawing>
          <wp:anchor distT="0" distB="0" distL="114300" distR="114300" simplePos="0" relativeHeight="251683328" behindDoc="0" locked="0" layoutInCell="1" allowOverlap="1" wp14:anchorId="33A5F078" wp14:editId="6202B9DE">
            <wp:simplePos x="0" y="0"/>
            <wp:positionH relativeFrom="column">
              <wp:posOffset>0</wp:posOffset>
            </wp:positionH>
            <wp:positionV relativeFrom="paragraph">
              <wp:posOffset>1368574</wp:posOffset>
            </wp:positionV>
            <wp:extent cx="5612765" cy="2665730"/>
            <wp:effectExtent l="0" t="0" r="6985" b="0"/>
            <wp:wrapNone/>
            <wp:docPr id="2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5DB">
        <w:br w:type="page"/>
      </w:r>
    </w:p>
    <w:p w:rsidR="00403C39" w:rsidRDefault="00403C39"/>
    <w:p w:rsidR="00403C39" w:rsidRDefault="00403C39">
      <w:r w:rsidRPr="00403C39">
        <w:pict>
          <v:rect id="_x0000_s1037" style="position:absolute;margin-left:-19.6pt;margin-top:11.85pt;width:476.9pt;height:39.4pt;z-index:2516930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" filled="f" stroked="f">
            <v:textbox style="mso-fit-shape-to-text:t">
              <w:txbxContent>
                <w:p w:rsidR="00403C39" w:rsidRPr="00403C39" w:rsidRDefault="00403C39" w:rsidP="00403C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403C39">
                    <w:rPr>
                      <w:rFonts w:ascii="Arial" w:hAnsi="Arial" w:cstheme="minorBidi"/>
                      <w:b/>
                      <w:bCs/>
                      <w:color w:val="92D050"/>
                      <w:kern w:val="24"/>
                      <w:sz w:val="56"/>
                      <w:szCs w:val="64"/>
                    </w:rPr>
                    <w:t>EJECUCIÓN PRESUPUESTAL</w:t>
                  </w:r>
                </w:p>
              </w:txbxContent>
            </v:textbox>
          </v:rect>
        </w:pict>
      </w:r>
    </w:p>
    <w:p w:rsidR="00E765DB" w:rsidRDefault="00403C39">
      <w:r w:rsidRPr="00403C39">
        <w:drawing>
          <wp:anchor distT="0" distB="0" distL="114300" distR="114300" simplePos="0" relativeHeight="251684352" behindDoc="0" locked="0" layoutInCell="1" allowOverlap="1" wp14:anchorId="59FF56D1" wp14:editId="65DE47F1">
            <wp:simplePos x="0" y="0"/>
            <wp:positionH relativeFrom="column">
              <wp:posOffset>0</wp:posOffset>
            </wp:positionH>
            <wp:positionV relativeFrom="paragraph">
              <wp:posOffset>1158191</wp:posOffset>
            </wp:positionV>
            <wp:extent cx="5612765" cy="2545715"/>
            <wp:effectExtent l="0" t="0" r="6985" b="0"/>
            <wp:wrapNone/>
            <wp:docPr id="2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5DB">
        <w:br w:type="page"/>
      </w:r>
    </w:p>
    <w:p w:rsidR="00403C39" w:rsidRDefault="00403C39">
      <w:r w:rsidRPr="00403C39">
        <w:lastRenderedPageBreak/>
        <w:pict>
          <v:rect id="_x0000_s1038" style="position:absolute;margin-left:-.2pt;margin-top:7.65pt;width:453.4pt;height:46.65pt;z-index:25169612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" filled="f" stroked="f">
            <v:path arrowok="t"/>
            <o:lock v:ext="edit" grouping="t"/>
            <v:textbox>
              <w:txbxContent>
                <w:p w:rsidR="00403C39" w:rsidRDefault="00403C39" w:rsidP="00403C3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403C39">
                    <w:rPr>
                      <w:rFonts w:asciiTheme="majorHAnsi" w:eastAsiaTheme="majorEastAsia" w:hAnsi="Cambria" w:cstheme="majorBidi"/>
                      <w:b/>
                      <w:bCs/>
                      <w:color w:val="4F81BD" w:themeColor="accent1"/>
                      <w:kern w:val="24"/>
                      <w:sz w:val="72"/>
                      <w:szCs w:val="72"/>
                    </w:rPr>
                    <w:t xml:space="preserve">SITUACIÓN JURÍDICA </w:t>
                  </w:r>
                </w:p>
              </w:txbxContent>
            </v:textbox>
          </v:rect>
        </w:pict>
      </w:r>
    </w:p>
    <w:p w:rsidR="00403C39" w:rsidRDefault="00403C39"/>
    <w:p w:rsidR="00E765DB" w:rsidRDefault="00403C39">
      <w:r w:rsidRPr="00403C39">
        <w:drawing>
          <wp:anchor distT="0" distB="0" distL="114300" distR="114300" simplePos="0" relativeHeight="251685376" behindDoc="0" locked="0" layoutInCell="1" allowOverlap="1" wp14:anchorId="7B6093CE" wp14:editId="405F1EB5">
            <wp:simplePos x="0" y="0"/>
            <wp:positionH relativeFrom="column">
              <wp:posOffset>0</wp:posOffset>
            </wp:positionH>
            <wp:positionV relativeFrom="paragraph">
              <wp:posOffset>642942</wp:posOffset>
            </wp:positionV>
            <wp:extent cx="5612765" cy="4215765"/>
            <wp:effectExtent l="0" t="0" r="6985" b="0"/>
            <wp:wrapNone/>
            <wp:docPr id="2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5DB">
        <w:br w:type="page"/>
      </w:r>
    </w:p>
    <w:p w:rsidR="00403C39" w:rsidRDefault="00403C39">
      <w:r w:rsidRPr="00403C39">
        <w:lastRenderedPageBreak/>
        <w:pict>
          <v:rect id="_x0000_s1040" style="position:absolute;margin-left:0;margin-top:14.65pt;width:463.8pt;height:104pt;z-index:251699200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" filled="f" stroked="f">
            <v:path arrowok="t"/>
            <o:lock v:ext="edit" grouping="t"/>
            <v:textbox>
              <w:txbxContent>
                <w:p w:rsidR="00403C39" w:rsidRPr="00403C39" w:rsidRDefault="00403C39" w:rsidP="00403C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403C39">
                    <w:rPr>
                      <w:rFonts w:asciiTheme="majorHAnsi" w:eastAsiaTheme="majorEastAsia" w:hAnsi="Cambria" w:cstheme="majorBidi"/>
                      <w:b/>
                      <w:bCs/>
                      <w:color w:val="4F81BD" w:themeColor="accent1"/>
                      <w:kern w:val="24"/>
                      <w:sz w:val="52"/>
                      <w:szCs w:val="64"/>
                    </w:rPr>
                    <w:t xml:space="preserve">ACCIONES ADELANTADAS PARA LA VIGILANCIA ESPECIAL DE LA SUPERBANCARIA Y LA FIRMA CALIFICADORA. </w:t>
                  </w:r>
                </w:p>
              </w:txbxContent>
            </v:textbox>
          </v:rect>
        </w:pict>
      </w:r>
    </w:p>
    <w:p w:rsidR="00E765DB" w:rsidRDefault="00403C39">
      <w:r w:rsidRPr="00403C39">
        <w:pict>
          <v:rect id="_x0000_s1039" style="position:absolute;margin-left:0;margin-top:159.65pt;width:465.65pt;height:268.05pt;z-index:25170022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" filled="f" stroked="f">
            <v:path arrowok="t"/>
            <o:lock v:ext="edit" grouping="t"/>
            <v:textbox>
              <w:txbxContent>
                <w:p w:rsidR="00403C39" w:rsidRDefault="00403C39" w:rsidP="00403C39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403C39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 xml:space="preserve">-Adquisición del Software integrado. </w:t>
                  </w:r>
                </w:p>
                <w:p w:rsidR="00403C39" w:rsidRDefault="00403C39" w:rsidP="00403C39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403C39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>-Remodelación de instalaciones.</w:t>
                  </w:r>
                </w:p>
                <w:p w:rsidR="00403C39" w:rsidRDefault="00403C39" w:rsidP="00403C39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403C39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>-Ajustes de manuales  exigidos por la Superfinanciera (Saro, Sarl, Sarm, Sarlaft)</w:t>
                  </w:r>
                </w:p>
                <w:p w:rsidR="00403C39" w:rsidRDefault="00403C39" w:rsidP="00403C39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403C39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 xml:space="preserve">-Visita de la calificadora. (tendencia estable). </w:t>
                  </w:r>
                </w:p>
              </w:txbxContent>
            </v:textbox>
          </v:rect>
        </w:pict>
      </w:r>
      <w:r w:rsidR="00E765DB">
        <w:br w:type="page"/>
      </w:r>
    </w:p>
    <w:p w:rsidR="0041438B" w:rsidRDefault="0041438B" w:rsidP="00E765DB"/>
    <w:p w:rsidR="00403C39" w:rsidRDefault="00403C39" w:rsidP="00E765DB"/>
    <w:p w:rsidR="00403C39" w:rsidRPr="00E765DB" w:rsidRDefault="00403C39" w:rsidP="00E765DB">
      <w:bookmarkStart w:id="0" w:name="_GoBack"/>
      <w:bookmarkEnd w:id="0"/>
      <w:r w:rsidRPr="00403C39">
        <w:pict>
          <v:rect id="_x0000_s1041" style="position:absolute;margin-left:0;margin-top:74.6pt;width:473.45pt;height:353.1pt;z-index:251703296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" filled="f" stroked="f">
            <v:path arrowok="t"/>
            <o:lock v:ext="edit" grouping="t"/>
            <v:textbox>
              <w:txbxContent>
                <w:p w:rsidR="00403C39" w:rsidRDefault="00403C39" w:rsidP="00403C39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403C39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>-Se requiere para la próxima vigencia estudio de modernización que permita a la entidad revisar cargas laborales, perfiles, salarios, nuevos cargos, disminución de cargar laboral, entre otros.</w:t>
                  </w:r>
                </w:p>
                <w:p w:rsidR="00403C39" w:rsidRDefault="00403C39" w:rsidP="00403C39">
                  <w:pPr>
                    <w:pStyle w:val="NormalWeb"/>
                    <w:spacing w:before="200" w:beforeAutospacing="0" w:after="0" w:afterAutospacing="0"/>
                    <w:jc w:val="both"/>
                  </w:pPr>
                  <w:r w:rsidRPr="00403C39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 xml:space="preserve">-Revisar detalladamente la situación de Telecafé, Diagnosticentro, Terminal de Transporte de Pereira. </w:t>
                  </w:r>
                </w:p>
                <w:p w:rsidR="00403C39" w:rsidRDefault="00403C39" w:rsidP="00403C39">
                  <w:pPr>
                    <w:pStyle w:val="NormalWeb"/>
                    <w:spacing w:before="200" w:beforeAutospacing="0" w:after="0" w:afterAutospacing="0"/>
                  </w:pPr>
                  <w:r w:rsidRPr="00403C39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 xml:space="preserve">-Finiquitar situación lote 10 Villa Olímpica. </w:t>
                  </w:r>
                </w:p>
                <w:p w:rsidR="00403C39" w:rsidRDefault="00403C39" w:rsidP="00403C39">
                  <w:pPr>
                    <w:pStyle w:val="NormalWeb"/>
                    <w:spacing w:before="200" w:beforeAutospacing="0" w:after="0" w:afterAutospacing="0"/>
                  </w:pPr>
                  <w:r w:rsidRPr="00403C39">
                    <w:rPr>
                      <w:rFonts w:asciiTheme="minorHAnsi" w:hAnsi="Calibri" w:cstheme="minorBidi"/>
                      <w:color w:val="404040" w:themeColor="text1" w:themeTint="BF"/>
                      <w:kern w:val="24"/>
                      <w:sz w:val="36"/>
                      <w:szCs w:val="36"/>
                    </w:rPr>
                    <w:t>-Iniciar proceso lote ubicado en Dosquebradas.</w:t>
                  </w:r>
                </w:p>
              </w:txbxContent>
            </v:textbox>
          </v:rect>
        </w:pict>
      </w:r>
      <w:r w:rsidRPr="00403C39">
        <w:pict>
          <v:rect id="_x0000_s1042" style="position:absolute;margin-left:31.85pt;margin-top:3.45pt;width:411.9pt;height:47.95pt;z-index:25170227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" filled="f" stroked="f">
            <v:path arrowok="t"/>
            <o:lock v:ext="edit" grouping="t"/>
            <v:textbox>
              <w:txbxContent>
                <w:p w:rsidR="00403C39" w:rsidRPr="00403C39" w:rsidRDefault="00403C39" w:rsidP="00403C39">
                  <w:pPr>
                    <w:pStyle w:val="NormalWeb"/>
                    <w:spacing w:before="0" w:beforeAutospacing="0" w:after="0" w:afterAutospacing="0"/>
                    <w:rPr>
                      <w:sz w:val="22"/>
                    </w:rPr>
                  </w:pPr>
                  <w:r w:rsidRPr="00403C39">
                    <w:rPr>
                      <w:rFonts w:asciiTheme="majorHAnsi" w:eastAsiaTheme="majorEastAsia" w:hAnsi="Cambria" w:cstheme="majorBidi"/>
                      <w:b/>
                      <w:bCs/>
                      <w:color w:val="4F81BD" w:themeColor="accent1"/>
                      <w:kern w:val="24"/>
                      <w:sz w:val="56"/>
                      <w:szCs w:val="72"/>
                    </w:rPr>
                    <w:t>SITUACIÓN ADMINISTRATIVA</w:t>
                  </w:r>
                  <w:r w:rsidRPr="00403C39">
                    <w:rPr>
                      <w:rFonts w:asciiTheme="majorHAnsi" w:eastAsiaTheme="majorEastAsia" w:hAnsi="Cambria" w:cstheme="majorBidi"/>
                      <w:color w:val="4F81BD" w:themeColor="accent1"/>
                      <w:kern w:val="24"/>
                      <w:sz w:val="56"/>
                      <w:szCs w:val="72"/>
                    </w:rPr>
                    <w:t xml:space="preserve">. </w:t>
                  </w:r>
                </w:p>
              </w:txbxContent>
            </v:textbox>
          </v:rect>
        </w:pict>
      </w:r>
    </w:p>
    <w:sectPr w:rsidR="00403C39" w:rsidRPr="00E765DB" w:rsidSect="00E05B5F">
      <w:headerReference w:type="default" r:id="rId21"/>
      <w:footerReference w:type="default" r:id="rId22"/>
      <w:pgSz w:w="12242" w:h="15842" w:code="1"/>
      <w:pgMar w:top="2090" w:right="1418" w:bottom="1134" w:left="1985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14" w:rsidRDefault="006D3014">
      <w:r>
        <w:separator/>
      </w:r>
    </w:p>
  </w:endnote>
  <w:endnote w:type="continuationSeparator" w:id="0">
    <w:p w:rsidR="006D3014" w:rsidRDefault="006D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1F" w:rsidRDefault="00017A1F">
    <w:pPr>
      <w:rPr>
        <w:lang w:val="es-ES"/>
      </w:rPr>
    </w:pPr>
    <w:r>
      <w:tab/>
    </w:r>
  </w:p>
  <w:p w:rsidR="008158E5" w:rsidRDefault="00017A1F" w:rsidP="0063625B">
    <w:pPr>
      <w:pStyle w:val="Piedepgina"/>
      <w:pBdr>
        <w:top w:val="single" w:sz="24" w:space="5" w:color="9BBB59" w:themeColor="accent3"/>
      </w:pBdr>
      <w:tabs>
        <w:tab w:val="clear" w:pos="4252"/>
        <w:tab w:val="clear" w:pos="8504"/>
        <w:tab w:val="right" w:pos="8931"/>
      </w:tabs>
      <w:ind w:left="-142" w:right="-91"/>
      <w:rPr>
        <w:noProof/>
        <w:sz w:val="18"/>
        <w:szCs w:val="18"/>
        <w:lang w:val="es-ES"/>
      </w:rPr>
    </w:pPr>
    <w:r w:rsidRPr="008D7460">
      <w:rPr>
        <w:noProof/>
        <w:sz w:val="18"/>
        <w:szCs w:val="18"/>
        <w:lang w:val="es-ES"/>
      </w:rPr>
      <w:t>Calle</w:t>
    </w:r>
    <w:r>
      <w:rPr>
        <w:noProof/>
        <w:sz w:val="18"/>
        <w:szCs w:val="18"/>
        <w:lang w:val="es-ES"/>
      </w:rPr>
      <w:t xml:space="preserve"> </w:t>
    </w:r>
    <w:r w:rsidRPr="008D7460">
      <w:rPr>
        <w:noProof/>
        <w:sz w:val="18"/>
        <w:szCs w:val="18"/>
        <w:lang w:val="es-ES"/>
      </w:rPr>
      <w:t xml:space="preserve"> 19 </w:t>
    </w:r>
    <w:r>
      <w:rPr>
        <w:noProof/>
        <w:sz w:val="18"/>
        <w:szCs w:val="18"/>
        <w:lang w:val="es-ES"/>
      </w:rPr>
      <w:t xml:space="preserve">n° </w:t>
    </w:r>
    <w:r w:rsidRPr="008D7460">
      <w:rPr>
        <w:noProof/>
        <w:sz w:val="18"/>
        <w:szCs w:val="18"/>
        <w:lang w:val="es-ES"/>
      </w:rPr>
      <w:t>7-53 Edificio Lotería de</w:t>
    </w:r>
    <w:r>
      <w:rPr>
        <w:noProof/>
        <w:sz w:val="18"/>
        <w:szCs w:val="18"/>
        <w:lang w:val="es-ES"/>
      </w:rPr>
      <w:t>l</w:t>
    </w:r>
    <w:r w:rsidRPr="008D7460">
      <w:rPr>
        <w:noProof/>
        <w:sz w:val="18"/>
        <w:szCs w:val="18"/>
        <w:lang w:val="es-ES"/>
      </w:rPr>
      <w:t xml:space="preserve"> Risaralda piso</w:t>
    </w:r>
    <w:r>
      <w:rPr>
        <w:noProof/>
        <w:sz w:val="18"/>
        <w:szCs w:val="18"/>
        <w:lang w:val="es-ES"/>
      </w:rPr>
      <w:t xml:space="preserve"> </w:t>
    </w:r>
    <w:r w:rsidRPr="008D7460">
      <w:rPr>
        <w:noProof/>
        <w:sz w:val="18"/>
        <w:szCs w:val="18"/>
        <w:lang w:val="es-ES"/>
      </w:rPr>
      <w:t xml:space="preserve"> 4°</w:t>
    </w:r>
    <w:r>
      <w:rPr>
        <w:noProof/>
        <w:sz w:val="18"/>
        <w:szCs w:val="18"/>
        <w:lang w:val="es-ES"/>
      </w:rPr>
      <w:t xml:space="preserve"> </w:t>
    </w:r>
    <w:r>
      <w:rPr>
        <w:noProof/>
        <w:sz w:val="18"/>
        <w:szCs w:val="18"/>
      </w:rPr>
      <w:t xml:space="preserve">- Línea </w:t>
    </w:r>
    <w:hyperlink r:id="rId1" w:tgtFrame="_blank" w:history="1">
      <w:r w:rsidRPr="00ED3845">
        <w:rPr>
          <w:noProof/>
          <w:sz w:val="18"/>
          <w:szCs w:val="18"/>
        </w:rPr>
        <w:t>018000182405</w:t>
      </w:r>
    </w:hyperlink>
    <w:r w:rsidRPr="00017A1F">
      <w:rPr>
        <w:lang w:val="es-ES"/>
      </w:rPr>
      <w:t xml:space="preserve"> </w:t>
    </w:r>
    <w:sdt>
      <w:sdtPr>
        <w:rPr>
          <w:lang w:val="es-ES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lang w:val="es-ES"/>
          </w:rPr>
          <w:tab/>
        </w:r>
        <w:r w:rsidRPr="00017A1F">
          <w:rPr>
            <w:noProof/>
            <w:sz w:val="18"/>
            <w:szCs w:val="18"/>
          </w:rPr>
          <w:t xml:space="preserve">Página </w:t>
        </w:r>
        <w:r w:rsidR="00156E49" w:rsidRPr="00017A1F">
          <w:rPr>
            <w:noProof/>
            <w:sz w:val="18"/>
            <w:szCs w:val="18"/>
          </w:rPr>
          <w:fldChar w:fldCharType="begin"/>
        </w:r>
        <w:r w:rsidRPr="00017A1F">
          <w:rPr>
            <w:noProof/>
            <w:sz w:val="18"/>
            <w:szCs w:val="18"/>
          </w:rPr>
          <w:instrText xml:space="preserve"> PAGE </w:instrText>
        </w:r>
        <w:r w:rsidR="00156E49" w:rsidRPr="00017A1F">
          <w:rPr>
            <w:noProof/>
            <w:sz w:val="18"/>
            <w:szCs w:val="18"/>
          </w:rPr>
          <w:fldChar w:fldCharType="separate"/>
        </w:r>
        <w:r w:rsidR="00403C39">
          <w:rPr>
            <w:noProof/>
            <w:sz w:val="18"/>
            <w:szCs w:val="18"/>
          </w:rPr>
          <w:t>14</w:t>
        </w:r>
        <w:r w:rsidR="00156E49" w:rsidRPr="00017A1F">
          <w:rPr>
            <w:noProof/>
            <w:sz w:val="18"/>
            <w:szCs w:val="18"/>
          </w:rPr>
          <w:fldChar w:fldCharType="end"/>
        </w:r>
        <w:r w:rsidRPr="00017A1F">
          <w:rPr>
            <w:noProof/>
            <w:sz w:val="18"/>
            <w:szCs w:val="18"/>
          </w:rPr>
          <w:t xml:space="preserve"> de </w:t>
        </w:r>
        <w:r w:rsidR="00156E49" w:rsidRPr="00017A1F">
          <w:rPr>
            <w:noProof/>
            <w:sz w:val="18"/>
            <w:szCs w:val="18"/>
          </w:rPr>
          <w:fldChar w:fldCharType="begin"/>
        </w:r>
        <w:r w:rsidRPr="00017A1F">
          <w:rPr>
            <w:noProof/>
            <w:sz w:val="18"/>
            <w:szCs w:val="18"/>
          </w:rPr>
          <w:instrText xml:space="preserve"> NUMPAGES  </w:instrText>
        </w:r>
        <w:r w:rsidR="00156E49" w:rsidRPr="00017A1F">
          <w:rPr>
            <w:noProof/>
            <w:sz w:val="18"/>
            <w:szCs w:val="18"/>
          </w:rPr>
          <w:fldChar w:fldCharType="separate"/>
        </w:r>
        <w:r w:rsidR="00403C39">
          <w:rPr>
            <w:noProof/>
            <w:sz w:val="18"/>
            <w:szCs w:val="18"/>
          </w:rPr>
          <w:t>14</w:t>
        </w:r>
        <w:r w:rsidR="00156E49" w:rsidRPr="00017A1F">
          <w:rPr>
            <w:noProof/>
            <w:sz w:val="18"/>
            <w:szCs w:val="18"/>
          </w:rPr>
          <w:fldChar w:fldCharType="end"/>
        </w:r>
      </w:sdtContent>
    </w:sdt>
    <w:r w:rsidR="008158E5">
      <w:rPr>
        <w:noProof/>
        <w:sz w:val="18"/>
        <w:szCs w:val="18"/>
        <w:lang w:val="es-ES"/>
      </w:rPr>
      <w:tab/>
    </w:r>
  </w:p>
  <w:p w:rsidR="008158E5" w:rsidRDefault="008158E5" w:rsidP="0063625B">
    <w:pPr>
      <w:pStyle w:val="Piedepgina"/>
      <w:pBdr>
        <w:top w:val="single" w:sz="24" w:space="5" w:color="9BBB59" w:themeColor="accent3"/>
      </w:pBdr>
      <w:tabs>
        <w:tab w:val="clear" w:pos="4252"/>
        <w:tab w:val="clear" w:pos="8504"/>
        <w:tab w:val="right" w:pos="8931"/>
      </w:tabs>
      <w:ind w:left="-142" w:right="-91"/>
    </w:pPr>
    <w:r w:rsidRPr="00522730">
      <w:rPr>
        <w:sz w:val="18"/>
        <w:szCs w:val="18"/>
      </w:rPr>
      <w:t>PBX 3</w:t>
    </w:r>
    <w:r>
      <w:rPr>
        <w:sz w:val="18"/>
        <w:szCs w:val="18"/>
      </w:rPr>
      <w:t>116844</w:t>
    </w:r>
    <w:r w:rsidRPr="00522730">
      <w:rPr>
        <w:sz w:val="18"/>
        <w:szCs w:val="18"/>
      </w:rPr>
      <w:t xml:space="preserve"> - Fax 33</w:t>
    </w:r>
    <w:r>
      <w:rPr>
        <w:sz w:val="18"/>
        <w:szCs w:val="18"/>
      </w:rPr>
      <w:t>41269</w:t>
    </w:r>
    <w:r w:rsidRPr="00522730">
      <w:rPr>
        <w:sz w:val="18"/>
        <w:szCs w:val="18"/>
      </w:rPr>
      <w:t xml:space="preserve"> - </w:t>
    </w:r>
    <w:hyperlink r:id="rId2" w:history="1">
      <w:r w:rsidR="008D0A9D" w:rsidRPr="007A1909">
        <w:rPr>
          <w:rStyle w:val="Hipervnculo"/>
          <w:sz w:val="18"/>
          <w:szCs w:val="18"/>
        </w:rPr>
        <w:t>www.infider-risaralda.gov.co</w:t>
      </w:r>
    </w:hyperlink>
    <w:r w:rsidRPr="00522730">
      <w:rPr>
        <w:sz w:val="18"/>
        <w:szCs w:val="18"/>
      </w:rPr>
      <w:t xml:space="preserve"> - </w:t>
    </w:r>
    <w:hyperlink r:id="rId3" w:history="1">
      <w:r w:rsidRPr="00522730">
        <w:rPr>
          <w:rStyle w:val="Hipervnculo"/>
          <w:sz w:val="18"/>
          <w:szCs w:val="18"/>
        </w:rPr>
        <w:t>infider@infider.gov.co</w:t>
      </w:r>
    </w:hyperlink>
  </w:p>
  <w:p w:rsidR="008158E5" w:rsidRPr="00522730" w:rsidRDefault="008158E5" w:rsidP="0063625B">
    <w:pPr>
      <w:pStyle w:val="Piedepgina"/>
      <w:pBdr>
        <w:top w:val="single" w:sz="24" w:space="5" w:color="9BBB59" w:themeColor="accent3"/>
      </w:pBdr>
      <w:tabs>
        <w:tab w:val="clear" w:pos="4252"/>
        <w:tab w:val="clear" w:pos="8504"/>
        <w:tab w:val="right" w:pos="8931"/>
      </w:tabs>
      <w:ind w:left="-142" w:right="-91"/>
      <w:rPr>
        <w:sz w:val="18"/>
        <w:szCs w:val="18"/>
      </w:rPr>
    </w:pPr>
    <w:r w:rsidRPr="008D7460">
      <w:rPr>
        <w:sz w:val="18"/>
        <w:szCs w:val="18"/>
      </w:rPr>
      <w:t>Pereira</w:t>
    </w:r>
    <w:r w:rsidR="00DE0F7D">
      <w:rPr>
        <w:sz w:val="18"/>
        <w:szCs w:val="18"/>
      </w:rPr>
      <w:t>,</w:t>
    </w:r>
    <w:r w:rsidRPr="008D7460">
      <w:rPr>
        <w:sz w:val="18"/>
        <w:szCs w:val="18"/>
      </w:rPr>
      <w:t xml:space="preserve"> Risaralda</w:t>
    </w:r>
    <w:r w:rsidR="00ED3845">
      <w:rPr>
        <w:sz w:val="18"/>
        <w:szCs w:val="18"/>
      </w:rPr>
      <w:t xml:space="preserve"> - </w:t>
    </w:r>
    <w:r w:rsidR="00ED3845">
      <w:rPr>
        <w:noProof/>
        <w:sz w:val="18"/>
        <w:szCs w:val="18"/>
      </w:rPr>
      <w:t>Código  postal 660002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14" w:rsidRDefault="006D3014">
      <w:r>
        <w:separator/>
      </w:r>
    </w:p>
  </w:footnote>
  <w:footnote w:type="continuationSeparator" w:id="0">
    <w:p w:rsidR="006D3014" w:rsidRDefault="006D3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FC" w:rsidRPr="002F0601" w:rsidRDefault="00B673FC" w:rsidP="00B673FC">
    <w:pPr>
      <w:pStyle w:val="Encabezado"/>
      <w:tabs>
        <w:tab w:val="clear" w:pos="4252"/>
        <w:tab w:val="clear" w:pos="8504"/>
      </w:tabs>
      <w:ind w:left="851" w:right="-92"/>
      <w:rPr>
        <w:rFonts w:ascii="Agency FB" w:hAnsi="Agency FB"/>
        <w:b/>
      </w:rPr>
    </w:pPr>
    <w:r w:rsidRPr="00A16468">
      <w:rPr>
        <w:rFonts w:asciiTheme="minorHAnsi" w:hAnsiTheme="minorHAnsi"/>
        <w:b/>
        <w:noProof/>
        <w:sz w:val="20"/>
        <w:szCs w:val="20"/>
        <w:lang w:eastAsia="es-CO"/>
      </w:rPr>
      <w:drawing>
        <wp:anchor distT="0" distB="0" distL="114300" distR="114300" simplePos="0" relativeHeight="251660288" behindDoc="1" locked="0" layoutInCell="1" allowOverlap="1" wp14:anchorId="1FC841A9" wp14:editId="608BA24C">
          <wp:simplePos x="0" y="0"/>
          <wp:positionH relativeFrom="column">
            <wp:posOffset>3836035</wp:posOffset>
          </wp:positionH>
          <wp:positionV relativeFrom="paragraph">
            <wp:posOffset>-297180</wp:posOffset>
          </wp:positionV>
          <wp:extent cx="2000885" cy="668655"/>
          <wp:effectExtent l="0" t="0" r="0" b="0"/>
          <wp:wrapTight wrapText="bothSides">
            <wp:wrapPolygon edited="0">
              <wp:start x="0" y="0"/>
              <wp:lineTo x="0" y="20923"/>
              <wp:lineTo x="21387" y="20923"/>
              <wp:lineTo x="21387" y="0"/>
              <wp:lineTo x="0" y="0"/>
            </wp:wrapPolygon>
          </wp:wrapTight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77" t="17564" r="6122" b="12987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16468">
      <w:rPr>
        <w:rFonts w:asciiTheme="minorHAnsi" w:hAnsiTheme="minorHAnsi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67DE1666" wp14:editId="4E0E2A42">
          <wp:simplePos x="0" y="0"/>
          <wp:positionH relativeFrom="column">
            <wp:posOffset>-80645</wp:posOffset>
          </wp:positionH>
          <wp:positionV relativeFrom="paragraph">
            <wp:posOffset>-369570</wp:posOffset>
          </wp:positionV>
          <wp:extent cx="574040" cy="701675"/>
          <wp:effectExtent l="0" t="0" r="0" b="0"/>
          <wp:wrapNone/>
          <wp:docPr id="2" name="Imagen 28" descr="INF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INFI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6468">
      <w:rPr>
        <w:rFonts w:asciiTheme="minorHAnsi" w:hAnsiTheme="minorHAnsi"/>
        <w:b/>
        <w:sz w:val="20"/>
        <w:szCs w:val="20"/>
      </w:rPr>
      <w:t>INSTITUTO DE FOMENTO PARA EL DESARROLLO DE RISARALD</w:t>
    </w:r>
    <w:r w:rsidR="00A16468">
      <w:rPr>
        <w:rFonts w:asciiTheme="minorHAnsi" w:hAnsiTheme="minorHAnsi"/>
        <w:b/>
        <w:sz w:val="20"/>
        <w:szCs w:val="20"/>
      </w:rPr>
      <w:t>A</w:t>
    </w:r>
  </w:p>
  <w:p w:rsidR="008158E5" w:rsidRPr="00D02DB2" w:rsidRDefault="00B673FC" w:rsidP="00A16468">
    <w:pPr>
      <w:pStyle w:val="Encabezado"/>
      <w:tabs>
        <w:tab w:val="clear" w:pos="4252"/>
        <w:tab w:val="clear" w:pos="8504"/>
      </w:tabs>
      <w:ind w:left="2790" w:right="-92"/>
      <w:rPr>
        <w:rFonts w:ascii="Agency FB" w:hAnsi="Agency FB"/>
        <w:b/>
      </w:rPr>
    </w:pPr>
    <w:r w:rsidRPr="00A16468">
      <w:rPr>
        <w:rFonts w:asciiTheme="minorHAnsi" w:hAnsiTheme="minorHAnsi"/>
        <w:b/>
        <w:sz w:val="20"/>
        <w:szCs w:val="20"/>
      </w:rPr>
      <w:t>NIT 800 019 922 - 1</w:t>
    </w:r>
  </w:p>
  <w:p w:rsidR="008158E5" w:rsidRDefault="008158E5" w:rsidP="009300F1">
    <w:pPr>
      <w:pStyle w:val="Encabezado"/>
      <w:pBdr>
        <w:bottom w:val="thickThinSmallGap" w:sz="18" w:space="1" w:color="92D050"/>
      </w:pBdr>
      <w:tabs>
        <w:tab w:val="clear" w:pos="4252"/>
        <w:tab w:val="clear" w:pos="8504"/>
      </w:tabs>
      <w:ind w:left="-142" w:right="-92"/>
      <w:jc w:val="both"/>
      <w:rPr>
        <w:sz w:val="22"/>
        <w:szCs w:val="22"/>
      </w:rPr>
    </w:pPr>
  </w:p>
  <w:p w:rsidR="008158E5" w:rsidRPr="004B1C84" w:rsidRDefault="008158E5" w:rsidP="004A41F8">
    <w:pPr>
      <w:pStyle w:val="Encabezado"/>
      <w:tabs>
        <w:tab w:val="clear" w:pos="4252"/>
        <w:tab w:val="clear" w:pos="8504"/>
      </w:tabs>
      <w:ind w:left="426"/>
      <w:jc w:val="center"/>
      <w:rPr>
        <w:sz w:val="22"/>
        <w:szCs w:val="22"/>
      </w:rPr>
    </w:pPr>
    <w:r>
      <w:rPr>
        <w:noProof/>
        <w:sz w:val="22"/>
        <w:szCs w:val="22"/>
        <w:lang w:eastAsia="es-CO"/>
      </w:rPr>
      <w:drawing>
        <wp:inline distT="0" distB="0" distL="0" distR="0">
          <wp:extent cx="5614035" cy="4954905"/>
          <wp:effectExtent l="19050" t="0" r="5715" b="0"/>
          <wp:docPr id="11" name="2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495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2"/>
        <w:szCs w:val="22"/>
        <w:lang w:eastAsia="es-CO"/>
      </w:rPr>
      <w:drawing>
        <wp:inline distT="0" distB="0" distL="0" distR="0">
          <wp:extent cx="5614035" cy="4954905"/>
          <wp:effectExtent l="19050" t="0" r="5715" b="0"/>
          <wp:docPr id="12" name="1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035" cy="495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C3C9C"/>
    <w:multiLevelType w:val="hybridMultilevel"/>
    <w:tmpl w:val="F664126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5098"/>
    <w:multiLevelType w:val="hybridMultilevel"/>
    <w:tmpl w:val="36A60D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D9"/>
    <w:rsid w:val="00017A1F"/>
    <w:rsid w:val="00050DC2"/>
    <w:rsid w:val="00080A27"/>
    <w:rsid w:val="0008505E"/>
    <w:rsid w:val="000A377B"/>
    <w:rsid w:val="000C11C5"/>
    <w:rsid w:val="00156E49"/>
    <w:rsid w:val="001664A0"/>
    <w:rsid w:val="00170D94"/>
    <w:rsid w:val="001871D9"/>
    <w:rsid w:val="001D4291"/>
    <w:rsid w:val="001E5559"/>
    <w:rsid w:val="00216BD2"/>
    <w:rsid w:val="002244E7"/>
    <w:rsid w:val="00234DAA"/>
    <w:rsid w:val="002356A3"/>
    <w:rsid w:val="002473E1"/>
    <w:rsid w:val="0027521C"/>
    <w:rsid w:val="002842C7"/>
    <w:rsid w:val="00357FDE"/>
    <w:rsid w:val="00363402"/>
    <w:rsid w:val="003913EE"/>
    <w:rsid w:val="00403C39"/>
    <w:rsid w:val="0041438B"/>
    <w:rsid w:val="00480B23"/>
    <w:rsid w:val="00481EDB"/>
    <w:rsid w:val="004A41F8"/>
    <w:rsid w:val="004A5C4C"/>
    <w:rsid w:val="00503F34"/>
    <w:rsid w:val="00505B4C"/>
    <w:rsid w:val="00514564"/>
    <w:rsid w:val="005624E2"/>
    <w:rsid w:val="00625EF9"/>
    <w:rsid w:val="00634410"/>
    <w:rsid w:val="0063625B"/>
    <w:rsid w:val="0068645A"/>
    <w:rsid w:val="006D3014"/>
    <w:rsid w:val="00731DC7"/>
    <w:rsid w:val="00740125"/>
    <w:rsid w:val="007438A1"/>
    <w:rsid w:val="0075757A"/>
    <w:rsid w:val="00761921"/>
    <w:rsid w:val="00772102"/>
    <w:rsid w:val="008158E5"/>
    <w:rsid w:val="00844779"/>
    <w:rsid w:val="00851777"/>
    <w:rsid w:val="008D0A9D"/>
    <w:rsid w:val="0090332F"/>
    <w:rsid w:val="0091509E"/>
    <w:rsid w:val="009300F1"/>
    <w:rsid w:val="009567CC"/>
    <w:rsid w:val="00994465"/>
    <w:rsid w:val="009A42D1"/>
    <w:rsid w:val="009D1ADC"/>
    <w:rsid w:val="00A16468"/>
    <w:rsid w:val="00AE2D98"/>
    <w:rsid w:val="00B54241"/>
    <w:rsid w:val="00B56E0D"/>
    <w:rsid w:val="00B57229"/>
    <w:rsid w:val="00B616A8"/>
    <w:rsid w:val="00B673FC"/>
    <w:rsid w:val="00B7230A"/>
    <w:rsid w:val="00B93ED5"/>
    <w:rsid w:val="00C533BE"/>
    <w:rsid w:val="00C56EC5"/>
    <w:rsid w:val="00C6017D"/>
    <w:rsid w:val="00C9372E"/>
    <w:rsid w:val="00CF61B7"/>
    <w:rsid w:val="00D02DB2"/>
    <w:rsid w:val="00D63BD4"/>
    <w:rsid w:val="00DE0F7D"/>
    <w:rsid w:val="00E05B5F"/>
    <w:rsid w:val="00E7391D"/>
    <w:rsid w:val="00E765DB"/>
    <w:rsid w:val="00EA191E"/>
    <w:rsid w:val="00ED3845"/>
    <w:rsid w:val="00F54C3F"/>
    <w:rsid w:val="00F67FCF"/>
    <w:rsid w:val="00F87156"/>
    <w:rsid w:val="00F96DB0"/>
    <w:rsid w:val="00F97C5B"/>
    <w:rsid w:val="00FD69C2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F89770-4F47-4074-B777-E7F1B7FA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1D9"/>
    <w:rPr>
      <w:rFonts w:eastAsia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87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1D9"/>
    <w:rPr>
      <w:rFonts w:ascii="Calibri" w:eastAsia="Times New Roman" w:hAnsi="Calibri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87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1D9"/>
    <w:rPr>
      <w:rFonts w:ascii="Calibri" w:eastAsia="Times New Roman" w:hAnsi="Calibri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1871D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33BE"/>
    <w:pPr>
      <w:ind w:left="720"/>
      <w:contextualSpacing/>
    </w:pPr>
    <w:rPr>
      <w:rFonts w:ascii="Times New Roman" w:hAnsi="Times New Roman"/>
    </w:rPr>
  </w:style>
  <w:style w:type="paragraph" w:styleId="Sinespaciado">
    <w:name w:val="No Spacing"/>
    <w:link w:val="SinespaciadoCar"/>
    <w:uiPriority w:val="1"/>
    <w:qFormat/>
    <w:rsid w:val="004A41F8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41F8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E765DB"/>
    <w:pPr>
      <w:spacing w:before="100" w:beforeAutospacing="1" w:after="100" w:afterAutospacing="1"/>
    </w:pPr>
    <w:rPr>
      <w:rFonts w:ascii="Times New Roman" w:eastAsiaTheme="minorEastAsia" w:hAnsi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ider@infider.gov.co" TargetMode="External"/><Relationship Id="rId2" Type="http://schemas.openxmlformats.org/officeDocument/2006/relationships/hyperlink" Target="http://www.infider-risaralda.gov.co" TargetMode="External"/><Relationship Id="rId1" Type="http://schemas.openxmlformats.org/officeDocument/2006/relationships/hyperlink" Target="tel:01800018240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OMPARATIVO%20OCTUBRE%2031%202015%20VS%20OCTUBRE%2031%20DE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OMPARATIVO%20OCTUBRE%2031%202015%20VS%20OCTUBRE%2031%20DE%20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'COMPARATIVO 2015 VS 2016'!$C$7</c:f>
              <c:strCache>
                <c:ptCount val="1"/>
                <c:pt idx="0">
                  <c:v>AÑO 2015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'COMPARATIVO 2015 VS 2016'!$B$8:$B$13</c:f>
              <c:strCache>
                <c:ptCount val="6"/>
                <c:pt idx="0">
                  <c:v>FOMENTO</c:v>
                </c:pt>
                <c:pt idx="1">
                  <c:v>TESORERÍA</c:v>
                </c:pt>
                <c:pt idx="2">
                  <c:v>MANEJO DE DEUDA PÚBLICA</c:v>
                </c:pt>
                <c:pt idx="3">
                  <c:v>OPERACIÓN DE REDESCUENTO</c:v>
                </c:pt>
                <c:pt idx="4">
                  <c:v>DESCUENTO DE ACTAS</c:v>
                </c:pt>
                <c:pt idx="5">
                  <c:v>SERVIDORES PÚBLICOS</c:v>
                </c:pt>
              </c:strCache>
            </c:strRef>
          </c:cat>
          <c:val>
            <c:numRef>
              <c:f>'COMPARATIVO 2015 VS 2016'!$C$8:$C$13</c:f>
              <c:numCache>
                <c:formatCode>#,##0</c:formatCode>
                <c:ptCount val="6"/>
                <c:pt idx="0">
                  <c:v>3842094275</c:v>
                </c:pt>
                <c:pt idx="1">
                  <c:v>931369791</c:v>
                </c:pt>
                <c:pt idx="2">
                  <c:v>5905937030</c:v>
                </c:pt>
                <c:pt idx="3">
                  <c:v>304794539</c:v>
                </c:pt>
                <c:pt idx="4">
                  <c:v>2258209424</c:v>
                </c:pt>
                <c:pt idx="5">
                  <c:v>607569683</c:v>
                </c:pt>
              </c:numCache>
            </c:numRef>
          </c:val>
        </c:ser>
        <c:ser>
          <c:idx val="1"/>
          <c:order val="1"/>
          <c:tx>
            <c:strRef>
              <c:f>'COMPARATIVO 2015 VS 2016'!$D$7</c:f>
              <c:strCache>
                <c:ptCount val="1"/>
                <c:pt idx="0">
                  <c:v>AÑO 2016</c:v>
                </c:pt>
              </c:strCache>
            </c:strRef>
          </c:tx>
          <c:invertIfNegative val="0"/>
          <c:cat>
            <c:strRef>
              <c:f>'COMPARATIVO 2015 VS 2016'!$B$8:$B$13</c:f>
              <c:strCache>
                <c:ptCount val="6"/>
                <c:pt idx="0">
                  <c:v>FOMENTO</c:v>
                </c:pt>
                <c:pt idx="1">
                  <c:v>TESORERÍA</c:v>
                </c:pt>
                <c:pt idx="2">
                  <c:v>MANEJO DE DEUDA PÚBLICA</c:v>
                </c:pt>
                <c:pt idx="3">
                  <c:v>OPERACIÓN DE REDESCUENTO</c:v>
                </c:pt>
                <c:pt idx="4">
                  <c:v>DESCUENTO DE ACTAS</c:v>
                </c:pt>
                <c:pt idx="5">
                  <c:v>SERVIDORES PÚBLICOS</c:v>
                </c:pt>
              </c:strCache>
            </c:strRef>
          </c:cat>
          <c:val>
            <c:numRef>
              <c:f>'COMPARATIVO 2015 VS 2016'!$D$8:$D$13</c:f>
              <c:numCache>
                <c:formatCode>#,##0</c:formatCode>
                <c:ptCount val="6"/>
                <c:pt idx="0">
                  <c:v>3682634572</c:v>
                </c:pt>
                <c:pt idx="1">
                  <c:v>1870516345</c:v>
                </c:pt>
                <c:pt idx="2">
                  <c:v>4337081055</c:v>
                </c:pt>
                <c:pt idx="3">
                  <c:v>304794539</c:v>
                </c:pt>
                <c:pt idx="4">
                  <c:v>4561223873</c:v>
                </c:pt>
                <c:pt idx="5">
                  <c:v>1357373098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136864"/>
        <c:axId val="151136472"/>
        <c:axId val="0"/>
      </c:bar3DChart>
      <c:catAx>
        <c:axId val="1511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s-CO" sz="800"/>
            </a:pPr>
            <a:endParaRPr lang="es-CO"/>
          </a:p>
        </c:txPr>
        <c:crossAx val="151136472"/>
        <c:crosses val="autoZero"/>
        <c:auto val="1"/>
        <c:lblAlgn val="ctr"/>
        <c:lblOffset val="100"/>
        <c:noMultiLvlLbl val="0"/>
      </c:catAx>
      <c:valAx>
        <c:axId val="15113647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s-CO"/>
            </a:pPr>
            <a:endParaRPr lang="es-CO"/>
          </a:p>
        </c:txPr>
        <c:crossAx val="15113686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lang="es-CO"/>
          </a:pPr>
          <a:endParaRPr lang="es-C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367651734021682"/>
          <c:y val="2.5460353640005529E-2"/>
          <c:w val="0.68893860596841383"/>
          <c:h val="0.589937400399721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'COMPARATIVO 2015 VS 2016'!$C$24</c:f>
              <c:strCache>
                <c:ptCount val="1"/>
                <c:pt idx="0">
                  <c:v>AÑO 2015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'COMPARATIVO 2015 VS 2016'!$B$25:$B$30</c:f>
              <c:strCache>
                <c:ptCount val="6"/>
                <c:pt idx="0">
                  <c:v>FOMENTO</c:v>
                </c:pt>
                <c:pt idx="1">
                  <c:v>TESORERÍA</c:v>
                </c:pt>
                <c:pt idx="2">
                  <c:v>MANEJO DE DEUDA PÚBLICA</c:v>
                </c:pt>
                <c:pt idx="3">
                  <c:v>OPERACIÓN DE REDESCUENTO</c:v>
                </c:pt>
                <c:pt idx="4">
                  <c:v>DESCUENTO DE ACTAS</c:v>
                </c:pt>
                <c:pt idx="5">
                  <c:v>SERVIDORES PÚBLICOS</c:v>
                </c:pt>
              </c:strCache>
            </c:strRef>
          </c:cat>
          <c:val>
            <c:numRef>
              <c:f>'COMPARATIVO 2015 VS 2016'!$C$25:$C$30</c:f>
              <c:numCache>
                <c:formatCode>#,##0</c:formatCode>
                <c:ptCount val="6"/>
                <c:pt idx="0">
                  <c:v>1124600000</c:v>
                </c:pt>
                <c:pt idx="1">
                  <c:v>2492028038</c:v>
                </c:pt>
                <c:pt idx="2">
                  <c:v>0</c:v>
                </c:pt>
                <c:pt idx="3">
                  <c:v>0</c:v>
                </c:pt>
                <c:pt idx="4">
                  <c:v>4125960000</c:v>
                </c:pt>
                <c:pt idx="5">
                  <c:v>93650000</c:v>
                </c:pt>
              </c:numCache>
            </c:numRef>
          </c:val>
        </c:ser>
        <c:ser>
          <c:idx val="1"/>
          <c:order val="1"/>
          <c:tx>
            <c:strRef>
              <c:f>'COMPARATIVO 2015 VS 2016'!$D$24</c:f>
              <c:strCache>
                <c:ptCount val="1"/>
                <c:pt idx="0">
                  <c:v>AÑO 2016</c:v>
                </c:pt>
              </c:strCache>
            </c:strRef>
          </c:tx>
          <c:invertIfNegative val="0"/>
          <c:cat>
            <c:strRef>
              <c:f>'COMPARATIVO 2015 VS 2016'!$B$25:$B$30</c:f>
              <c:strCache>
                <c:ptCount val="6"/>
                <c:pt idx="0">
                  <c:v>FOMENTO</c:v>
                </c:pt>
                <c:pt idx="1">
                  <c:v>TESORERÍA</c:v>
                </c:pt>
                <c:pt idx="2">
                  <c:v>MANEJO DE DEUDA PÚBLICA</c:v>
                </c:pt>
                <c:pt idx="3">
                  <c:v>OPERACIÓN DE REDESCUENTO</c:v>
                </c:pt>
                <c:pt idx="4">
                  <c:v>DESCUENTO DE ACTAS</c:v>
                </c:pt>
                <c:pt idx="5">
                  <c:v>SERVIDORES PÚBLICOS</c:v>
                </c:pt>
              </c:strCache>
            </c:strRef>
          </c:cat>
          <c:val>
            <c:numRef>
              <c:f>'COMPARATIVO 2015 VS 2016'!$D$25:$D$30</c:f>
              <c:numCache>
                <c:formatCode>#,##0</c:formatCode>
                <c:ptCount val="6"/>
                <c:pt idx="0">
                  <c:v>834500000</c:v>
                </c:pt>
                <c:pt idx="1">
                  <c:v>5127500000</c:v>
                </c:pt>
                <c:pt idx="2">
                  <c:v>1257117074</c:v>
                </c:pt>
                <c:pt idx="3">
                  <c:v>0</c:v>
                </c:pt>
                <c:pt idx="4">
                  <c:v>7143838000</c:v>
                </c:pt>
                <c:pt idx="5">
                  <c:v>994900000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4444376"/>
        <c:axId val="151136080"/>
        <c:axId val="0"/>
      </c:bar3DChart>
      <c:catAx>
        <c:axId val="314444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s-CO" sz="800"/>
            </a:pPr>
            <a:endParaRPr lang="es-CO"/>
          </a:p>
        </c:txPr>
        <c:crossAx val="151136080"/>
        <c:crosses val="autoZero"/>
        <c:auto val="1"/>
        <c:lblAlgn val="ctr"/>
        <c:lblOffset val="100"/>
        <c:noMultiLvlLbl val="0"/>
      </c:catAx>
      <c:valAx>
        <c:axId val="15113608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s-CO"/>
            </a:pPr>
            <a:endParaRPr lang="es-CO"/>
          </a:p>
        </c:txPr>
        <c:crossAx val="31444437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lang="es-CO"/>
          </a:pPr>
          <a:endParaRPr lang="es-C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EJECUCIÓN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Hoja1!$B$1:$L$1</c:f>
              <c:strCache>
                <c:ptCount val="11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  <c:pt idx="3">
                  <c:v>ABRIL </c:v>
                </c:pt>
                <c:pt idx="4">
                  <c:v>MAYO </c:v>
                </c:pt>
                <c:pt idx="5">
                  <c:v>JUNIO </c:v>
                </c:pt>
                <c:pt idx="6">
                  <c:v>JULIO  </c:v>
                </c:pt>
                <c:pt idx="7">
                  <c:v>AGOSTO </c:v>
                </c:pt>
                <c:pt idx="8">
                  <c:v>SEPTIEMBRE </c:v>
                </c:pt>
                <c:pt idx="9">
                  <c:v>OCTUBRE </c:v>
                </c:pt>
                <c:pt idx="10">
                  <c:v>PROMEDIO </c:v>
                </c:pt>
              </c:strCache>
            </c:strRef>
          </c:cat>
          <c:val>
            <c:numRef>
              <c:f>Hoja1!$B$2:$L$2</c:f>
              <c:numCache>
                <c:formatCode>#,##0</c:formatCode>
                <c:ptCount val="11"/>
                <c:pt idx="0">
                  <c:v>11118</c:v>
                </c:pt>
                <c:pt idx="1">
                  <c:v>10265</c:v>
                </c:pt>
                <c:pt idx="2">
                  <c:v>10479</c:v>
                </c:pt>
                <c:pt idx="3">
                  <c:v>11009</c:v>
                </c:pt>
                <c:pt idx="4">
                  <c:v>12357</c:v>
                </c:pt>
                <c:pt idx="5">
                  <c:v>11676</c:v>
                </c:pt>
                <c:pt idx="6">
                  <c:v>12458</c:v>
                </c:pt>
                <c:pt idx="7">
                  <c:v>13285</c:v>
                </c:pt>
                <c:pt idx="8">
                  <c:v>14377</c:v>
                </c:pt>
                <c:pt idx="9">
                  <c:v>15124</c:v>
                </c:pt>
                <c:pt idx="10">
                  <c:v>12215</c:v>
                </c:pt>
              </c:numCache>
            </c:numRef>
          </c:val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META </c:v>
                </c:pt>
              </c:strCache>
            </c:strRef>
          </c:tx>
          <c:invertIfNegative val="0"/>
          <c:cat>
            <c:strRef>
              <c:f>Hoja1!$B$1:$L$1</c:f>
              <c:strCache>
                <c:ptCount val="11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  <c:pt idx="3">
                  <c:v>ABRIL </c:v>
                </c:pt>
                <c:pt idx="4">
                  <c:v>MAYO </c:v>
                </c:pt>
                <c:pt idx="5">
                  <c:v>JUNIO </c:v>
                </c:pt>
                <c:pt idx="6">
                  <c:v>JULIO  </c:v>
                </c:pt>
                <c:pt idx="7">
                  <c:v>AGOSTO </c:v>
                </c:pt>
                <c:pt idx="8">
                  <c:v>SEPTIEMBRE </c:v>
                </c:pt>
                <c:pt idx="9">
                  <c:v>OCTUBRE </c:v>
                </c:pt>
                <c:pt idx="10">
                  <c:v>PROMEDIO </c:v>
                </c:pt>
              </c:strCache>
            </c:strRef>
          </c:cat>
          <c:val>
            <c:numRef>
              <c:f>Hoja1!$B$3:$L$3</c:f>
              <c:numCache>
                <c:formatCode>#,##0</c:formatCode>
                <c:ptCount val="11"/>
                <c:pt idx="0">
                  <c:v>13000</c:v>
                </c:pt>
                <c:pt idx="1">
                  <c:v>13000</c:v>
                </c:pt>
                <c:pt idx="2">
                  <c:v>13000</c:v>
                </c:pt>
                <c:pt idx="3">
                  <c:v>13000</c:v>
                </c:pt>
                <c:pt idx="4">
                  <c:v>13000</c:v>
                </c:pt>
                <c:pt idx="5">
                  <c:v>13000</c:v>
                </c:pt>
                <c:pt idx="6">
                  <c:v>13000</c:v>
                </c:pt>
                <c:pt idx="7">
                  <c:v>13000</c:v>
                </c:pt>
                <c:pt idx="8">
                  <c:v>13000</c:v>
                </c:pt>
                <c:pt idx="9">
                  <c:v>13000</c:v>
                </c:pt>
                <c:pt idx="10">
                  <c:v>13000</c:v>
                </c:pt>
              </c:numCache>
            </c:numRef>
          </c:val>
        </c:ser>
        <c:ser>
          <c:idx val="2"/>
          <c:order val="2"/>
          <c:tx>
            <c:strRef>
              <c:f>Hoja1!$A$4</c:f>
              <c:strCache>
                <c:ptCount val="1"/>
                <c:pt idx="0">
                  <c:v>% 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Hoja1!$B$1:$L$1</c:f>
              <c:strCache>
                <c:ptCount val="11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  <c:pt idx="3">
                  <c:v>ABRIL </c:v>
                </c:pt>
                <c:pt idx="4">
                  <c:v>MAYO </c:v>
                </c:pt>
                <c:pt idx="5">
                  <c:v>JUNIO </c:v>
                </c:pt>
                <c:pt idx="6">
                  <c:v>JULIO  </c:v>
                </c:pt>
                <c:pt idx="7">
                  <c:v>AGOSTO </c:v>
                </c:pt>
                <c:pt idx="8">
                  <c:v>SEPTIEMBRE </c:v>
                </c:pt>
                <c:pt idx="9">
                  <c:v>OCTUBRE </c:v>
                </c:pt>
                <c:pt idx="10">
                  <c:v>PROMEDIO </c:v>
                </c:pt>
              </c:strCache>
            </c:strRef>
          </c:cat>
          <c:val>
            <c:numRef>
              <c:f>Hoja1!$B$4:$L$4</c:f>
              <c:numCache>
                <c:formatCode>0%</c:formatCode>
                <c:ptCount val="11"/>
                <c:pt idx="0">
                  <c:v>0.86</c:v>
                </c:pt>
                <c:pt idx="1">
                  <c:v>0.79</c:v>
                </c:pt>
                <c:pt idx="2">
                  <c:v>0.81</c:v>
                </c:pt>
                <c:pt idx="3">
                  <c:v>0.85</c:v>
                </c:pt>
                <c:pt idx="4">
                  <c:v>0.95</c:v>
                </c:pt>
                <c:pt idx="5">
                  <c:v>0.9</c:v>
                </c:pt>
                <c:pt idx="6">
                  <c:v>0.96</c:v>
                </c:pt>
                <c:pt idx="7">
                  <c:v>1.02</c:v>
                </c:pt>
                <c:pt idx="8">
                  <c:v>1.1100000000000001</c:v>
                </c:pt>
                <c:pt idx="9">
                  <c:v>1.1599999999999999</c:v>
                </c:pt>
                <c:pt idx="10">
                  <c:v>0.94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939720"/>
        <c:axId val="495039768"/>
        <c:axId val="0"/>
      </c:bar3DChart>
      <c:catAx>
        <c:axId val="150939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5039768"/>
        <c:crosses val="autoZero"/>
        <c:auto val="1"/>
        <c:lblAlgn val="ctr"/>
        <c:lblOffset val="100"/>
        <c:noMultiLvlLbl val="0"/>
      </c:catAx>
      <c:valAx>
        <c:axId val="49503976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50939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Hoja2!$A$2</c:f>
              <c:strCache>
                <c:ptCount val="1"/>
                <c:pt idx="0">
                  <c:v>ENTIDADES  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Hoja2!$B$1:$K$1</c:f>
              <c:strCache>
                <c:ptCount val="10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  <c:pt idx="3">
                  <c:v>ABRIL </c:v>
                </c:pt>
                <c:pt idx="4">
                  <c:v>MAYO </c:v>
                </c:pt>
                <c:pt idx="5">
                  <c:v>JUNIO </c:v>
                </c:pt>
                <c:pt idx="6">
                  <c:v>JULIO  </c:v>
                </c:pt>
                <c:pt idx="7">
                  <c:v>AGOSTO </c:v>
                </c:pt>
                <c:pt idx="8">
                  <c:v>SEPTIEMBRE </c:v>
                </c:pt>
                <c:pt idx="9">
                  <c:v>OCTUBRE </c:v>
                </c:pt>
              </c:strCache>
            </c:strRef>
          </c:cat>
          <c:val>
            <c:numRef>
              <c:f>Hoja2!$B$2:$K$2</c:f>
              <c:numCache>
                <c:formatCode>#,##0</c:formatCode>
                <c:ptCount val="10"/>
                <c:pt idx="0">
                  <c:v>9273</c:v>
                </c:pt>
                <c:pt idx="1">
                  <c:v>9165</c:v>
                </c:pt>
                <c:pt idx="2">
                  <c:v>9087</c:v>
                </c:pt>
                <c:pt idx="3">
                  <c:v>11098</c:v>
                </c:pt>
                <c:pt idx="4">
                  <c:v>10989</c:v>
                </c:pt>
                <c:pt idx="5">
                  <c:v>8971</c:v>
                </c:pt>
                <c:pt idx="6">
                  <c:v>11818</c:v>
                </c:pt>
                <c:pt idx="7">
                  <c:v>11090</c:v>
                </c:pt>
                <c:pt idx="8">
                  <c:v>11479</c:v>
                </c:pt>
                <c:pt idx="9">
                  <c:v>12469</c:v>
                </c:pt>
              </c:numCache>
            </c:numRef>
          </c:val>
        </c:ser>
        <c:ser>
          <c:idx val="1"/>
          <c:order val="1"/>
          <c:tx>
            <c:strRef>
              <c:f>Hoja2!$A$3</c:f>
              <c:strCache>
                <c:ptCount val="1"/>
                <c:pt idx="0">
                  <c:v>CONVENIOS 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Hoja2!$B$1:$K$1</c:f>
              <c:strCache>
                <c:ptCount val="10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  <c:pt idx="3">
                  <c:v>ABRIL </c:v>
                </c:pt>
                <c:pt idx="4">
                  <c:v>MAYO </c:v>
                </c:pt>
                <c:pt idx="5">
                  <c:v>JUNIO </c:v>
                </c:pt>
                <c:pt idx="6">
                  <c:v>JULIO  </c:v>
                </c:pt>
                <c:pt idx="7">
                  <c:v>AGOSTO </c:v>
                </c:pt>
                <c:pt idx="8">
                  <c:v>SEPTIEMBRE </c:v>
                </c:pt>
                <c:pt idx="9">
                  <c:v>OCTUBRE </c:v>
                </c:pt>
              </c:strCache>
            </c:strRef>
          </c:cat>
          <c:val>
            <c:numRef>
              <c:f>Hoja2!$B$3:$K$3</c:f>
              <c:numCache>
                <c:formatCode>#,##0</c:formatCode>
                <c:ptCount val="10"/>
                <c:pt idx="0">
                  <c:v>1188</c:v>
                </c:pt>
                <c:pt idx="1">
                  <c:v>1180</c:v>
                </c:pt>
                <c:pt idx="2">
                  <c:v>1180</c:v>
                </c:pt>
                <c:pt idx="3">
                  <c:v>1119</c:v>
                </c:pt>
                <c:pt idx="4">
                  <c:v>1111</c:v>
                </c:pt>
                <c:pt idx="5">
                  <c:v>1104</c:v>
                </c:pt>
                <c:pt idx="6">
                  <c:v>1087</c:v>
                </c:pt>
                <c:pt idx="7">
                  <c:v>3019</c:v>
                </c:pt>
                <c:pt idx="8">
                  <c:v>3459</c:v>
                </c:pt>
                <c:pt idx="9">
                  <c:v>2606</c:v>
                </c:pt>
              </c:numCache>
            </c:numRef>
          </c:val>
        </c:ser>
        <c:ser>
          <c:idx val="2"/>
          <c:order val="2"/>
          <c:tx>
            <c:strRef>
              <c:f>Hoja2!$A$4</c:f>
              <c:strCache>
                <c:ptCount val="1"/>
                <c:pt idx="0">
                  <c:v>TOTAL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cat>
            <c:strRef>
              <c:f>Hoja2!$B$1:$K$1</c:f>
              <c:strCache>
                <c:ptCount val="10"/>
                <c:pt idx="0">
                  <c:v>ENERO </c:v>
                </c:pt>
                <c:pt idx="1">
                  <c:v>FEBRERO </c:v>
                </c:pt>
                <c:pt idx="2">
                  <c:v>MARZO </c:v>
                </c:pt>
                <c:pt idx="3">
                  <c:v>ABRIL </c:v>
                </c:pt>
                <c:pt idx="4">
                  <c:v>MAYO </c:v>
                </c:pt>
                <c:pt idx="5">
                  <c:v>JUNIO </c:v>
                </c:pt>
                <c:pt idx="6">
                  <c:v>JULIO  </c:v>
                </c:pt>
                <c:pt idx="7">
                  <c:v>AGOSTO </c:v>
                </c:pt>
                <c:pt idx="8">
                  <c:v>SEPTIEMBRE </c:v>
                </c:pt>
                <c:pt idx="9">
                  <c:v>OCTUBRE </c:v>
                </c:pt>
              </c:strCache>
            </c:strRef>
          </c:cat>
          <c:val>
            <c:numRef>
              <c:f>Hoja2!$B$4:$K$4</c:f>
              <c:numCache>
                <c:formatCode>#,##0</c:formatCode>
                <c:ptCount val="10"/>
                <c:pt idx="0">
                  <c:v>10461</c:v>
                </c:pt>
                <c:pt idx="1">
                  <c:v>10345</c:v>
                </c:pt>
                <c:pt idx="2">
                  <c:v>10267</c:v>
                </c:pt>
                <c:pt idx="3">
                  <c:v>12217</c:v>
                </c:pt>
                <c:pt idx="4">
                  <c:v>12100</c:v>
                </c:pt>
                <c:pt idx="5">
                  <c:v>10075</c:v>
                </c:pt>
                <c:pt idx="6">
                  <c:v>12905</c:v>
                </c:pt>
                <c:pt idx="7">
                  <c:v>14109</c:v>
                </c:pt>
                <c:pt idx="8">
                  <c:v>14938</c:v>
                </c:pt>
                <c:pt idx="9">
                  <c:v>15075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6774592"/>
        <c:axId val="506774984"/>
        <c:axId val="0"/>
      </c:bar3DChart>
      <c:catAx>
        <c:axId val="506774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6774984"/>
        <c:crosses val="autoZero"/>
        <c:auto val="1"/>
        <c:lblAlgn val="ctr"/>
        <c:lblOffset val="100"/>
        <c:noMultiLvlLbl val="0"/>
      </c:catAx>
      <c:valAx>
        <c:axId val="50677498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506774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INFIDER</Company>
  <LinksUpToDate>false</LinksUpToDate>
  <CharactersWithSpaces>64</CharactersWithSpaces>
  <SharedDoc>false</SharedDoc>
  <HLinks>
    <vt:vector size="12" baseType="variant">
      <vt:variant>
        <vt:i4>1048677</vt:i4>
      </vt:variant>
      <vt:variant>
        <vt:i4>6</vt:i4>
      </vt:variant>
      <vt:variant>
        <vt:i4>0</vt:i4>
      </vt:variant>
      <vt:variant>
        <vt:i4>5</vt:i4>
      </vt:variant>
      <vt:variant>
        <vt:lpwstr>mailto:infider@infider.gov.co</vt:lpwstr>
      </vt:variant>
      <vt:variant>
        <vt:lpwstr/>
      </vt:variant>
      <vt:variant>
        <vt:i4>7274546</vt:i4>
      </vt:variant>
      <vt:variant>
        <vt:i4>3</vt:i4>
      </vt:variant>
      <vt:variant>
        <vt:i4>0</vt:i4>
      </vt:variant>
      <vt:variant>
        <vt:i4>5</vt:i4>
      </vt:variant>
      <vt:variant>
        <vt:lpwstr>http://www.infider.gov.co/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Ramírez R.</dc:creator>
  <cp:lastModifiedBy>COMERCIAL</cp:lastModifiedBy>
  <cp:revision>2</cp:revision>
  <cp:lastPrinted>2012-02-22T15:52:00Z</cp:lastPrinted>
  <dcterms:created xsi:type="dcterms:W3CDTF">2017-03-07T22:25:00Z</dcterms:created>
  <dcterms:modified xsi:type="dcterms:W3CDTF">2017-03-07T22:25:00Z</dcterms:modified>
</cp:coreProperties>
</file>